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第一类医疗器械备案编号告知书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 xml:space="preserve">三明博峰生物科技有限公司 </w:t>
      </w:r>
      <w:r>
        <w:rPr>
          <w:rFonts w:eastAsia="仿宋_GB2312"/>
          <w:bCs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《医疗器械监督管理条例》《医疗器械注册与备案管理办法》《体外诊断试剂注册与备案管理办法》的相关规定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备案编号如下：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备案编号：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闽明械备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50005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产品名称（产品分类名称）：亚甲基蓝(美蓝)染色液</w:t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备案人住所：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三明市碧湖工业园95号</w:t>
      </w:r>
    </w:p>
    <w:p>
      <w:pPr>
        <w:adjustRightInd w:val="0"/>
        <w:snapToGrid w:val="0"/>
        <w:ind w:firstLine="640" w:firstLineChars="20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生产地址：三明市碧湖工业园95号</w:t>
      </w:r>
    </w:p>
    <w:p>
      <w:pPr>
        <w:adjustRightInd w:val="0"/>
        <w:snapToGrid w:val="0"/>
        <w:jc w:val="left"/>
        <w:rPr>
          <w:rFonts w:ascii="Times New Roman" w:hAnsi="Times New Roman" w:eastAsia="仿宋_GB2312"/>
          <w:bCs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ind w:left="4469" w:leftChars="2128" w:right="640" w:firstLine="1120" w:firstLineChars="35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641" w:firstLine="4320" w:firstLineChars="135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三明市市场监督管理局</w:t>
      </w:r>
    </w:p>
    <w:p>
      <w:pPr>
        <w:adjustRightInd w:val="0"/>
        <w:snapToGrid w:val="0"/>
        <w:ind w:left="4150" w:leftChars="1976" w:right="640" w:firstLine="1440" w:firstLineChars="450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日期：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月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日</w:t>
      </w:r>
    </w:p>
    <w:p>
      <w:pPr>
        <w:adjustRightInd w:val="0"/>
        <w:snapToGrid w:val="0"/>
        <w:ind w:firstLine="4320" w:firstLineChars="135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本告知书仅用于备案人获取备案编号。</w:t>
      </w:r>
    </w:p>
    <w:p>
      <w:pPr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备案人应当确保备案资料合法、真实、准确、完整和可追溯。</w:t>
      </w:r>
    </w:p>
    <w:p>
      <w:pPr>
        <w:spacing w:line="400" w:lineRule="exact"/>
        <w:ind w:firstLine="560" w:firstLineChars="20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已备案的医疗器械，备案信息表中登载内容及备案的产品技术要求发生变化，备案人应当向原备案部门变更备案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。变更备案的，备案编号不变，不再重新发放备案编号告知书。</w:t>
      </w:r>
    </w:p>
    <w:p>
      <w:pPr>
        <w:spacing w:line="480" w:lineRule="exact"/>
        <w:jc w:val="both"/>
        <w:rPr>
          <w:rFonts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第一类医疗器械备案信息表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ind w:firstLine="3640" w:firstLineChars="1300"/>
        <w:jc w:val="lef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sz w:val="28"/>
        </w:rPr>
        <w:t>备案号：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闽明械备2025000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</w:t>
      </w:r>
    </w:p>
    <w:tbl>
      <w:tblPr>
        <w:tblStyle w:val="4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备案人名称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三明博峰生物科技有限公司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统一社会信用代码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91350400735666073F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备案人注册地址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三明市碧湖工业园95号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三明市碧湖工业园95号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代理人注册地址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产品名称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亚甲基蓝(美蓝)染色液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型号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规格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包装规格：10mL、25mL、50mL、100mL、250mL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产品描述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由亚甲基蓝、氢氧化钾、乙醇和纯化水组成。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预期用途</w:t>
            </w:r>
          </w:p>
        </w:tc>
        <w:tc>
          <w:tcPr>
            <w:tcW w:w="695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/>
              </w:rPr>
              <w:t>用于人体组织样本、细胞样本中核酸的染色。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953" w:type="dxa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和日期</w:t>
            </w:r>
          </w:p>
        </w:tc>
        <w:tc>
          <w:tcPr>
            <w:tcW w:w="6953" w:type="dxa"/>
          </w:tcPr>
          <w:p>
            <w:pPr>
              <w:spacing w:line="360" w:lineRule="auto"/>
              <w:ind w:right="790" w:firstLine="420" w:firstLineChars="200"/>
              <w:jc w:val="center"/>
              <w:rPr>
                <w:rFonts w:ascii="仿宋_GB2312" w:eastAsia="仿宋_GB2312"/>
              </w:rPr>
            </w:pPr>
            <w:bookmarkStart w:id="0" w:name="OLE_LINK6"/>
            <w:bookmarkStart w:id="1" w:name="OLE_LINK5"/>
            <w:r>
              <w:rPr>
                <w:rFonts w:ascii="仿宋_GB2312" w:eastAsia="仿宋_GB2312"/>
              </w:rPr>
              <w:t xml:space="preserve">   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 xml:space="preserve">         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lang w:eastAsia="zh-CN"/>
              </w:rPr>
              <w:t xml:space="preserve">三明市市场监督管理局 </w:t>
            </w:r>
          </w:p>
          <w:p>
            <w:pPr>
              <w:spacing w:line="360" w:lineRule="auto"/>
              <w:ind w:firstLine="3780" w:firstLineChars="18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备案日期：</w:t>
            </w:r>
            <w:bookmarkEnd w:id="0"/>
            <w:bookmarkEnd w:id="1"/>
            <w:r>
              <w:rPr>
                <w:rFonts w:hint="eastAsia" w:ascii="仿宋_GB2312" w:eastAsia="仿宋_GB2312"/>
                <w:lang w:eastAsia="zh-CN"/>
              </w:rPr>
              <w:t>2025-0</w:t>
            </w:r>
            <w:r>
              <w:rPr>
                <w:rFonts w:hint="eastAsia" w:ascii="仿宋_GB2312" w:eastAsia="仿宋_GB231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lang w:eastAsia="zh-CN"/>
              </w:rPr>
              <w:t>-</w:t>
            </w:r>
            <w:r>
              <w:rPr>
                <w:rFonts w:hint="eastAsia" w:ascii="仿宋_GB2312" w:eastAsia="仿宋_GB2312"/>
                <w:lang w:val="en-US" w:eastAsia="zh-CN"/>
              </w:rPr>
              <w:t>26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0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变更情况</w:t>
            </w:r>
          </w:p>
        </w:tc>
        <w:tc>
          <w:tcPr>
            <w:tcW w:w="6953" w:type="dxa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</w:tbl>
    <w:p/>
    <w:p/>
    <w:sectPr>
      <w:pgSz w:w="11906" w:h="16838"/>
      <w:pgMar w:top="1327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C11E51"/>
    <w:rsid w:val="02334773"/>
    <w:rsid w:val="024103F3"/>
    <w:rsid w:val="024375C4"/>
    <w:rsid w:val="02D90386"/>
    <w:rsid w:val="0339651B"/>
    <w:rsid w:val="036575A1"/>
    <w:rsid w:val="03AA2AE7"/>
    <w:rsid w:val="045C15DF"/>
    <w:rsid w:val="04721672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F50B7E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685243"/>
    <w:rsid w:val="0E6A7B13"/>
    <w:rsid w:val="0E6C6920"/>
    <w:rsid w:val="0E986105"/>
    <w:rsid w:val="0EAA0FDF"/>
    <w:rsid w:val="0F212A33"/>
    <w:rsid w:val="0F227C9A"/>
    <w:rsid w:val="0F356017"/>
    <w:rsid w:val="0F3E67B3"/>
    <w:rsid w:val="0F460732"/>
    <w:rsid w:val="0F9D2C9D"/>
    <w:rsid w:val="0FB11B38"/>
    <w:rsid w:val="0FC02AC2"/>
    <w:rsid w:val="0FCD2D40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4D30A2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1F7221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A03419F"/>
    <w:rsid w:val="1A0E2AE4"/>
    <w:rsid w:val="1A401E2F"/>
    <w:rsid w:val="1A6B2AC9"/>
    <w:rsid w:val="1B3E0B1B"/>
    <w:rsid w:val="1BA77322"/>
    <w:rsid w:val="1BBE2439"/>
    <w:rsid w:val="1BD601DF"/>
    <w:rsid w:val="1C37719C"/>
    <w:rsid w:val="1C4679A0"/>
    <w:rsid w:val="1C5A3C3A"/>
    <w:rsid w:val="1C6D1053"/>
    <w:rsid w:val="1C9473FB"/>
    <w:rsid w:val="1D1A19AF"/>
    <w:rsid w:val="1D735D4B"/>
    <w:rsid w:val="1DBF0DB1"/>
    <w:rsid w:val="1E177301"/>
    <w:rsid w:val="1E64554B"/>
    <w:rsid w:val="1EB00CF1"/>
    <w:rsid w:val="1F3E6CC2"/>
    <w:rsid w:val="1F7C3690"/>
    <w:rsid w:val="20427087"/>
    <w:rsid w:val="20562C19"/>
    <w:rsid w:val="20990AF4"/>
    <w:rsid w:val="20E02E08"/>
    <w:rsid w:val="20FB2FAF"/>
    <w:rsid w:val="21626482"/>
    <w:rsid w:val="21A72FCE"/>
    <w:rsid w:val="221E0AC0"/>
    <w:rsid w:val="2244452C"/>
    <w:rsid w:val="224D52FF"/>
    <w:rsid w:val="22745953"/>
    <w:rsid w:val="22853825"/>
    <w:rsid w:val="22A964C6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A49BD"/>
    <w:rsid w:val="26A26BF6"/>
    <w:rsid w:val="270C2AFF"/>
    <w:rsid w:val="27554E44"/>
    <w:rsid w:val="27BB5056"/>
    <w:rsid w:val="27CB3F66"/>
    <w:rsid w:val="27D9094C"/>
    <w:rsid w:val="27E95607"/>
    <w:rsid w:val="28110775"/>
    <w:rsid w:val="288B5E99"/>
    <w:rsid w:val="28F04410"/>
    <w:rsid w:val="28F55776"/>
    <w:rsid w:val="2909634C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F9227E"/>
    <w:rsid w:val="2C8114AB"/>
    <w:rsid w:val="2C8B2B00"/>
    <w:rsid w:val="2CB9497F"/>
    <w:rsid w:val="2CC9621F"/>
    <w:rsid w:val="2D1714A3"/>
    <w:rsid w:val="2D56367F"/>
    <w:rsid w:val="2D6E34E3"/>
    <w:rsid w:val="2E1B4EDD"/>
    <w:rsid w:val="2E7613E3"/>
    <w:rsid w:val="2E7D308F"/>
    <w:rsid w:val="2E993612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F75545"/>
    <w:rsid w:val="338C0D4A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AB6FD4"/>
    <w:rsid w:val="38BC3254"/>
    <w:rsid w:val="39157AF7"/>
    <w:rsid w:val="39210D15"/>
    <w:rsid w:val="392837C6"/>
    <w:rsid w:val="39557115"/>
    <w:rsid w:val="395B4119"/>
    <w:rsid w:val="39872463"/>
    <w:rsid w:val="39B137EE"/>
    <w:rsid w:val="39B95967"/>
    <w:rsid w:val="3A7460BB"/>
    <w:rsid w:val="3A7F638D"/>
    <w:rsid w:val="3B094B2B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480183"/>
    <w:rsid w:val="3FB61E4F"/>
    <w:rsid w:val="3FF629EB"/>
    <w:rsid w:val="401124BA"/>
    <w:rsid w:val="401B7D86"/>
    <w:rsid w:val="40360FF7"/>
    <w:rsid w:val="4048635E"/>
    <w:rsid w:val="40550228"/>
    <w:rsid w:val="40F0209B"/>
    <w:rsid w:val="41644016"/>
    <w:rsid w:val="41717DDE"/>
    <w:rsid w:val="41A2481D"/>
    <w:rsid w:val="41B1621B"/>
    <w:rsid w:val="41BE6B45"/>
    <w:rsid w:val="42165D60"/>
    <w:rsid w:val="42A34EF1"/>
    <w:rsid w:val="43154164"/>
    <w:rsid w:val="4342637C"/>
    <w:rsid w:val="43A53F59"/>
    <w:rsid w:val="44861717"/>
    <w:rsid w:val="44A80DCA"/>
    <w:rsid w:val="45004C89"/>
    <w:rsid w:val="45046A57"/>
    <w:rsid w:val="457F6B93"/>
    <w:rsid w:val="45A31DC9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8F8059D"/>
    <w:rsid w:val="491126A2"/>
    <w:rsid w:val="491C324D"/>
    <w:rsid w:val="498B6EC1"/>
    <w:rsid w:val="498D37B8"/>
    <w:rsid w:val="499017AC"/>
    <w:rsid w:val="49A81AF6"/>
    <w:rsid w:val="49C90E1C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702AA1"/>
    <w:rsid w:val="4C9C65A8"/>
    <w:rsid w:val="4CAC64F5"/>
    <w:rsid w:val="4CD677D6"/>
    <w:rsid w:val="4D1D0B4C"/>
    <w:rsid w:val="4D2752CB"/>
    <w:rsid w:val="4D531047"/>
    <w:rsid w:val="4D613F32"/>
    <w:rsid w:val="4DB07137"/>
    <w:rsid w:val="4DC92A08"/>
    <w:rsid w:val="4DFB0ADB"/>
    <w:rsid w:val="4E2735C7"/>
    <w:rsid w:val="4E56035B"/>
    <w:rsid w:val="4E883E6A"/>
    <w:rsid w:val="4E9543A3"/>
    <w:rsid w:val="4E9C4DF9"/>
    <w:rsid w:val="4EA856A9"/>
    <w:rsid w:val="4EF956D5"/>
    <w:rsid w:val="4F066A02"/>
    <w:rsid w:val="4F0E0C56"/>
    <w:rsid w:val="4F6A34D0"/>
    <w:rsid w:val="4F7F702F"/>
    <w:rsid w:val="4FBF14F9"/>
    <w:rsid w:val="50177BDB"/>
    <w:rsid w:val="501B6F33"/>
    <w:rsid w:val="50826503"/>
    <w:rsid w:val="508C4954"/>
    <w:rsid w:val="509B2652"/>
    <w:rsid w:val="50C93884"/>
    <w:rsid w:val="5130571B"/>
    <w:rsid w:val="51361EAB"/>
    <w:rsid w:val="51452452"/>
    <w:rsid w:val="514B0197"/>
    <w:rsid w:val="51733F84"/>
    <w:rsid w:val="517B45B8"/>
    <w:rsid w:val="51E43763"/>
    <w:rsid w:val="525B0F7C"/>
    <w:rsid w:val="52D70036"/>
    <w:rsid w:val="53153EB1"/>
    <w:rsid w:val="53AF29F0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7FD03CC"/>
    <w:rsid w:val="58014A11"/>
    <w:rsid w:val="58180BD9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0D6665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1FF70FF"/>
    <w:rsid w:val="620944B9"/>
    <w:rsid w:val="62432269"/>
    <w:rsid w:val="628A5681"/>
    <w:rsid w:val="628E0131"/>
    <w:rsid w:val="635731EE"/>
    <w:rsid w:val="640B4CE3"/>
    <w:rsid w:val="64580EB4"/>
    <w:rsid w:val="64DE5ECC"/>
    <w:rsid w:val="650F35E3"/>
    <w:rsid w:val="651D4A43"/>
    <w:rsid w:val="6590757D"/>
    <w:rsid w:val="65917FF4"/>
    <w:rsid w:val="65B171B8"/>
    <w:rsid w:val="662B3CE7"/>
    <w:rsid w:val="669B398A"/>
    <w:rsid w:val="676276AE"/>
    <w:rsid w:val="678D30EA"/>
    <w:rsid w:val="67E01355"/>
    <w:rsid w:val="68002A40"/>
    <w:rsid w:val="6832464D"/>
    <w:rsid w:val="68865B51"/>
    <w:rsid w:val="68E0383C"/>
    <w:rsid w:val="68E56647"/>
    <w:rsid w:val="698B0F80"/>
    <w:rsid w:val="69E15FF5"/>
    <w:rsid w:val="69EB7FBB"/>
    <w:rsid w:val="6A075800"/>
    <w:rsid w:val="6A4B0818"/>
    <w:rsid w:val="6ADE7BFE"/>
    <w:rsid w:val="6B3273A3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9130F9"/>
    <w:rsid w:val="6FCC631C"/>
    <w:rsid w:val="6FCF3ABF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714E0E"/>
    <w:rsid w:val="75AE1FE2"/>
    <w:rsid w:val="75E8776C"/>
    <w:rsid w:val="7600249D"/>
    <w:rsid w:val="761B5395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A3A5555"/>
    <w:rsid w:val="7A4C15AC"/>
    <w:rsid w:val="7A5D431A"/>
    <w:rsid w:val="7A5F6880"/>
    <w:rsid w:val="7AC4178A"/>
    <w:rsid w:val="7B4A5A7A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613F6D"/>
    <w:rsid w:val="7F6545E2"/>
    <w:rsid w:val="7FB53833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2025-09-26T03:09:22Z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