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EB" w:rsidRDefault="008D3522">
      <w:pPr>
        <w:pStyle w:val="2"/>
        <w:widowControl/>
        <w:spacing w:beforeAutospacing="0" w:afterAutospacing="0" w:line="600" w:lineRule="atLeast"/>
        <w:jc w:val="both"/>
        <w:rPr>
          <w:rFonts w:cs="宋体" w:hint="default"/>
          <w:b w:val="0"/>
          <w:bCs/>
          <w:color w:val="333333"/>
          <w:kern w:val="2"/>
          <w:sz w:val="28"/>
          <w:szCs w:val="28"/>
          <w:shd w:val="clear" w:color="auto" w:fill="FFFFFF"/>
          <w:lang w:bidi="ar"/>
        </w:rPr>
      </w:pPr>
      <w:r>
        <w:rPr>
          <w:rFonts w:cs="宋体"/>
          <w:b w:val="0"/>
          <w:bCs/>
          <w:color w:val="333333"/>
          <w:kern w:val="2"/>
          <w:sz w:val="28"/>
          <w:szCs w:val="28"/>
          <w:shd w:val="clear" w:color="auto" w:fill="FFFFFF"/>
          <w:lang w:bidi="ar"/>
        </w:rPr>
        <w:t>附件</w:t>
      </w:r>
      <w:r>
        <w:rPr>
          <w:rFonts w:cs="宋体"/>
          <w:b w:val="0"/>
          <w:bCs/>
          <w:color w:val="333333"/>
          <w:kern w:val="2"/>
          <w:sz w:val="28"/>
          <w:szCs w:val="28"/>
          <w:shd w:val="clear" w:color="auto" w:fill="FFFFFF"/>
          <w:lang w:bidi="ar"/>
        </w:rPr>
        <w:t>3</w:t>
      </w:r>
    </w:p>
    <w:p w:rsidR="004D58EB" w:rsidRDefault="008D3522">
      <w:pPr>
        <w:pStyle w:val="2"/>
        <w:widowControl/>
        <w:spacing w:beforeAutospacing="0" w:afterAutospacing="0" w:line="600" w:lineRule="atLeast"/>
        <w:jc w:val="center"/>
        <w:rPr>
          <w:rFonts w:cs="宋体" w:hint="default"/>
          <w:color w:val="333333"/>
          <w:kern w:val="2"/>
          <w:sz w:val="28"/>
          <w:szCs w:val="28"/>
          <w:shd w:val="clear" w:color="auto" w:fill="FFFFFF"/>
          <w:lang w:bidi="ar"/>
        </w:rPr>
      </w:pP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医疗器械网络销售备案公示（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20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25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年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第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18</w:t>
      </w:r>
      <w:r>
        <w:rPr>
          <w:rFonts w:cs="宋体"/>
          <w:color w:val="333333"/>
          <w:kern w:val="2"/>
          <w:sz w:val="28"/>
          <w:szCs w:val="28"/>
          <w:shd w:val="clear" w:color="auto" w:fill="FFFFFF"/>
          <w:lang w:bidi="ar"/>
        </w:rPr>
        <w:t>号）</w:t>
      </w:r>
    </w:p>
    <w:p w:rsidR="004D58EB" w:rsidRDefault="004D58EB">
      <w:pPr>
        <w:pStyle w:val="2"/>
        <w:widowControl/>
        <w:spacing w:beforeAutospacing="0" w:afterAutospacing="0" w:line="600" w:lineRule="atLeast"/>
        <w:jc w:val="center"/>
        <w:rPr>
          <w:rFonts w:cs="宋体" w:hint="default"/>
          <w:color w:val="333333"/>
          <w:kern w:val="2"/>
          <w:sz w:val="28"/>
          <w:szCs w:val="28"/>
          <w:shd w:val="clear" w:color="auto" w:fill="FFFFFF"/>
          <w:lang w:bidi="ar"/>
        </w:rPr>
      </w:pPr>
    </w:p>
    <w:p w:rsidR="004D58EB" w:rsidRDefault="008D3522">
      <w:pPr>
        <w:pStyle w:val="a3"/>
        <w:widowControl/>
        <w:shd w:val="clear" w:color="auto" w:fill="FFFFFF"/>
        <w:spacing w:before="226" w:after="76" w:line="495" w:lineRule="atLeast"/>
        <w:ind w:firstLine="420"/>
        <w:rPr>
          <w:rFonts w:ascii="宋体" w:eastAsia="宋体" w:hAnsi="宋体" w:cs="宋体"/>
          <w:color w:val="333333"/>
          <w:kern w:val="2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 w:rsidR="004D58EB" w:rsidRDefault="008D3522">
      <w:pPr>
        <w:pStyle w:val="a3"/>
        <w:widowControl/>
        <w:shd w:val="clear" w:color="auto" w:fill="FFFFFF"/>
        <w:spacing w:before="226" w:after="76" w:line="495" w:lineRule="atLeast"/>
        <w:ind w:leftChars="266" w:left="10639" w:hangingChars="3600" w:hanging="10080"/>
        <w:rPr>
          <w:rFonts w:ascii="宋体" w:eastAsia="宋体" w:hAnsi="宋体" w:cs="宋体"/>
          <w:color w:val="FF0000"/>
          <w:kern w:val="2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 w:bidi="ar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 w:bidi="ar"/>
        </w:rPr>
        <w:t>三明市市场监督管理局</w:t>
      </w:r>
      <w:r>
        <w:rPr>
          <w:rFonts w:ascii="宋体" w:eastAsia="宋体" w:hAnsi="宋体" w:cs="宋体" w:hint="eastAsia"/>
          <w:color w:val="333333"/>
          <w:kern w:val="2"/>
          <w:sz w:val="28"/>
          <w:szCs w:val="28"/>
          <w:shd w:val="clear" w:color="auto" w:fill="FFFFFF"/>
          <w:lang w:bidi="ar"/>
        </w:rPr>
        <w:t xml:space="preserve">                                                                           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 w:bidi="ar"/>
        </w:rPr>
        <w:t>2025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 w:bidi="ar"/>
        </w:rPr>
        <w:t>07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 w:bidi="ar"/>
        </w:rPr>
        <w:t>21</w:t>
      </w:r>
      <w:r>
        <w:rPr>
          <w:rFonts w:ascii="宋体" w:eastAsia="宋体" w:hAnsi="宋体" w:cs="宋体" w:hint="eastAsia"/>
          <w:kern w:val="2"/>
          <w:sz w:val="28"/>
          <w:szCs w:val="28"/>
          <w:shd w:val="clear" w:color="auto" w:fill="FFFFFF"/>
          <w:lang w:bidi="ar"/>
        </w:rPr>
        <w:t>日</w:t>
      </w:r>
    </w:p>
    <w:p w:rsidR="004D58EB" w:rsidRDefault="004D58EB">
      <w:pPr>
        <w:widowControl/>
        <w:spacing w:after="150" w:line="378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40"/>
          <w:szCs w:val="40"/>
          <w:lang w:bidi="ar"/>
        </w:rPr>
      </w:pPr>
    </w:p>
    <w:p w:rsidR="004D58EB" w:rsidRDefault="004D58EB">
      <w:pPr>
        <w:widowControl/>
        <w:spacing w:after="150" w:line="378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40"/>
          <w:szCs w:val="40"/>
          <w:lang w:bidi="ar"/>
        </w:rPr>
      </w:pPr>
    </w:p>
    <w:p w:rsidR="004D58EB" w:rsidRDefault="004D58EB">
      <w:pPr>
        <w:widowControl/>
        <w:spacing w:after="150" w:line="378" w:lineRule="atLeast"/>
        <w:jc w:val="left"/>
        <w:rPr>
          <w:rFonts w:ascii="宋体" w:eastAsia="宋体" w:hAnsi="宋体" w:cs="宋体"/>
          <w:color w:val="000000"/>
          <w:kern w:val="0"/>
          <w:sz w:val="40"/>
          <w:szCs w:val="40"/>
          <w:lang w:bidi="ar"/>
        </w:rPr>
      </w:pPr>
    </w:p>
    <w:p w:rsidR="004D58EB" w:rsidRDefault="008D3522">
      <w:pPr>
        <w:rPr>
          <w:rFonts w:ascii="宋体" w:eastAsia="宋体" w:hAnsi="宋体" w:cs="宋体"/>
          <w:color w:val="000000"/>
          <w:kern w:val="0"/>
          <w:sz w:val="40"/>
          <w:szCs w:val="4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 w:bidi="ar"/>
        </w:rPr>
        <w:lastRenderedPageBreak/>
        <w:t>附件</w:t>
      </w:r>
    </w:p>
    <w:p w:rsidR="004D58EB" w:rsidRDefault="008D3522">
      <w:pPr>
        <w:ind w:firstLineChars="1000" w:firstLine="4000"/>
        <w:rPr>
          <w:rFonts w:ascii="宋体" w:eastAsia="宋体" w:hAnsi="宋体" w:cs="宋体"/>
          <w:color w:val="000000"/>
          <w:kern w:val="0"/>
          <w:sz w:val="40"/>
          <w:szCs w:val="4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0"/>
          <w:szCs w:val="40"/>
          <w:lang w:bidi="ar"/>
        </w:rPr>
        <w:t>三明市医疗器械网络销售备案信息</w:t>
      </w:r>
    </w:p>
    <w:tbl>
      <w:tblPr>
        <w:tblpPr w:leftFromText="180" w:rightFromText="180" w:vertAnchor="text" w:horzAnchor="page" w:tblpXSpec="center" w:tblpY="135"/>
        <w:tblOverlap w:val="never"/>
        <w:tblW w:w="14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 w:rsidR="004D58EB">
        <w:trPr>
          <w:trHeight w:val="102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法定代表人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企业负责人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网店名称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备案日期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lang w:bidi="ar"/>
              </w:rPr>
              <w:t>备案编号</w:t>
            </w: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福建佰岁堂医药连锁有限公司三明崇宁店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陈泓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闽明食药监械经营备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20170012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入驻类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佰岁堂医药连锁（三明崇宁店）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饿了么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00004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2025.7.16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（闽）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网械销售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35040016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佰岁堂医药连锁（三明崇宁店）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美团</w:t>
            </w:r>
            <w:proofErr w:type="gram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佰岁堂医药连锁（三明崇宁店）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京东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(2023)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00013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福建省扬祖惠民医药连锁有限公司尤溪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沈城店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闽明食药监械经营备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20151007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扬祖惠民医药（尤溪沈城店）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美团网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（北京三快科技有限公司）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00004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2025.7.18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（闽）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网械销售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35042631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扬祖惠民医药（尤溪沈城药店）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尤溪沈城药店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扬祖大药房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尤溪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沈城店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上海京东到家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友恒电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商信息技术有限公司（京东到家）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218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福建省扬祖惠民医药连锁有限公司尤溪沈城西城市场店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闽明食药监械经营备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20181001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扬祖惠民医药（尤溪沈城西城市场店）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美团网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（北京三快科技有限公司）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00004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2025.7.18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（闽）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网械销售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35042639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</w:tr>
      <w:tr w:rsidR="004D58EB">
        <w:trPr>
          <w:trHeight w:val="1312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扬祖惠民医药（沈城市场店）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360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尤溪沈城市场药店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266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扬祖大药房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尤溪沈城西城市场店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上海京东到家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友恒电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商信息技术有限公司（京东到家）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福建省扬祖惠民医药连锁有限公司尤溪沈城水东店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闽明食药监械经营备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20151006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入驻类（增加网点名称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及网址变更）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扬祖大药房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（尤溪沈城水东店）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美团网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（北京三快科技有限公司）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00004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2025.7.18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（闽）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网械销售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35042636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扬祖惠民医药（沈城水东店）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[2018]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扬祖惠民医药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尤溪沈城水东药店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（京）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00003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  <w:tr w:rsidR="004D58EB">
        <w:trPr>
          <w:trHeight w:val="1020"/>
          <w:jc w:val="center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扬祖大药房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尤溪沈城水东店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上海京东到家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友恒电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商信息技术有限公司（京东到家）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8D352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（沪）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网械平台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备字（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）第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00002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EB" w:rsidRDefault="004D58EB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lang w:bidi="ar"/>
              </w:rPr>
            </w:pPr>
          </w:p>
        </w:tc>
      </w:tr>
    </w:tbl>
    <w:p w:rsidR="004D58EB" w:rsidRDefault="004D58EB"/>
    <w:sectPr w:rsidR="004D5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altName w:val="Noto Sans Mono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C6C12"/>
    <w:rsid w:val="004D58EB"/>
    <w:rsid w:val="005A10E7"/>
    <w:rsid w:val="008B29A4"/>
    <w:rsid w:val="008D3522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6C5E35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440CE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2847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6E140C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0D83A2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BEC17B"/>
    <w:rsid w:val="7FD75D35"/>
    <w:rsid w:val="7FE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3F5FA2-AC79-44EF-AD0A-95D7A07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HTML">
    <w:name w:val="HTML Definition"/>
    <w:basedOn w:val="a0"/>
    <w:qFormat/>
    <w:rPr>
      <w:i/>
    </w:rPr>
  </w:style>
  <w:style w:type="character" w:styleId="a6">
    <w:name w:val="Hyperlink"/>
    <w:basedOn w:val="a0"/>
    <w:qFormat/>
    <w:rPr>
      <w:color w:val="333333"/>
      <w:u w:val="singl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0000"/>
      <w:sz w:val="21"/>
      <w:szCs w:val="21"/>
      <w:u w:val="none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车前草1387326183</dc:creator>
  <cp:lastModifiedBy>bgs</cp:lastModifiedBy>
  <cp:revision>2</cp:revision>
  <dcterms:created xsi:type="dcterms:W3CDTF">2018-07-27T11:58:00Z</dcterms:created>
  <dcterms:modified xsi:type="dcterms:W3CDTF">2025-07-30T03:47:00Z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26C6F50721100D4726987D686E061E3F</vt:lpwstr>
  </property>
</Properties>
</file>